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AFD" w:rsidRDefault="00622AFD" w:rsidP="00622AF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Сравнительная таблица</w:t>
      </w:r>
    </w:p>
    <w:p w:rsidR="00622AFD" w:rsidRPr="0044551B" w:rsidRDefault="00622AFD" w:rsidP="00622AF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4551B">
        <w:rPr>
          <w:rFonts w:ascii="Times New Roman" w:hAnsi="Times New Roman"/>
          <w:b/>
          <w:sz w:val="28"/>
          <w:szCs w:val="28"/>
        </w:rPr>
        <w:t>к проекту постановления Правительства Кыргызской Республики</w:t>
      </w:r>
    </w:p>
    <w:p w:rsidR="001B42E6" w:rsidRPr="001B42E6" w:rsidRDefault="00622AFD" w:rsidP="001B42E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4551B">
        <w:rPr>
          <w:rFonts w:ascii="Times New Roman" w:hAnsi="Times New Roman"/>
          <w:b/>
          <w:sz w:val="28"/>
          <w:szCs w:val="28"/>
        </w:rPr>
        <w:t xml:space="preserve"> «</w:t>
      </w:r>
      <w:r w:rsidR="001B42E6" w:rsidRPr="001B42E6">
        <w:rPr>
          <w:rFonts w:ascii="Times New Roman" w:hAnsi="Times New Roman"/>
          <w:b/>
          <w:sz w:val="28"/>
          <w:szCs w:val="28"/>
        </w:rPr>
        <w:t>О внесении изменения в постановление Правительства Кыргызской Республики «О делегировании отдельных нормотворческих полномочий Правительства Кыргызской Республики государственным органам и исполнительным органам местного самоуправления» от 15 сентября 2014 года № 530</w:t>
      </w:r>
      <w:r w:rsidR="001B42E6">
        <w:rPr>
          <w:rFonts w:ascii="Times New Roman" w:hAnsi="Times New Roman"/>
          <w:b/>
          <w:sz w:val="28"/>
          <w:szCs w:val="28"/>
        </w:rPr>
        <w:t>»</w:t>
      </w:r>
    </w:p>
    <w:p w:rsidR="00622AFD" w:rsidRDefault="00622AFD" w:rsidP="00622A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22AFD" w:rsidRDefault="00622AFD" w:rsidP="00622A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13"/>
        <w:gridCol w:w="7655"/>
      </w:tblGrid>
      <w:tr w:rsidR="00622AFD" w:rsidRPr="007553D3" w:rsidTr="00192081">
        <w:trPr>
          <w:trHeight w:val="798"/>
        </w:trPr>
        <w:tc>
          <w:tcPr>
            <w:tcW w:w="7513" w:type="dxa"/>
            <w:shd w:val="clear" w:color="auto" w:fill="auto"/>
          </w:tcPr>
          <w:p w:rsidR="00622AFD" w:rsidRPr="007553D3" w:rsidRDefault="00622AFD" w:rsidP="00192081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7655" w:type="dxa"/>
            <w:shd w:val="clear" w:color="auto" w:fill="auto"/>
          </w:tcPr>
          <w:p w:rsidR="00622AFD" w:rsidRPr="007553D3" w:rsidRDefault="00622AFD" w:rsidP="00192081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622AFD" w:rsidRPr="007553D3" w:rsidTr="00192081">
        <w:trPr>
          <w:trHeight w:val="798"/>
        </w:trPr>
        <w:tc>
          <w:tcPr>
            <w:tcW w:w="15168" w:type="dxa"/>
            <w:gridSpan w:val="2"/>
            <w:shd w:val="clear" w:color="auto" w:fill="auto"/>
          </w:tcPr>
          <w:p w:rsidR="003432E8" w:rsidRPr="003432E8" w:rsidRDefault="003432E8" w:rsidP="003432E8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Список </w:t>
            </w:r>
            <w:r w:rsidRPr="003432E8">
              <w:rPr>
                <w:rFonts w:ascii="Times New Roman" w:hAnsi="Times New Roman"/>
                <w:b/>
                <w:bCs/>
                <w:sz w:val="28"/>
                <w:szCs w:val="28"/>
              </w:rPr>
              <w:t>отдельных нормотворческих полномочий Правительства Кыргызской Республики, делегируемых государственным органам и исполнительным органам местного самоуправления</w:t>
            </w:r>
          </w:p>
          <w:p w:rsidR="00622AFD" w:rsidRPr="007553D3" w:rsidRDefault="00622AFD" w:rsidP="00192081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22AFD" w:rsidRPr="007553D3" w:rsidTr="00192081">
        <w:trPr>
          <w:trHeight w:val="798"/>
        </w:trPr>
        <w:tc>
          <w:tcPr>
            <w:tcW w:w="7513" w:type="dxa"/>
            <w:shd w:val="clear" w:color="auto" w:fill="auto"/>
          </w:tcPr>
          <w:p w:rsidR="00622AFD" w:rsidRPr="007553D3" w:rsidRDefault="003432E8" w:rsidP="003432E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32E8">
              <w:rPr>
                <w:rFonts w:ascii="Times New Roman" w:hAnsi="Times New Roman"/>
                <w:sz w:val="28"/>
                <w:szCs w:val="28"/>
              </w:rPr>
              <w:t>32. Социальному фонду Кыргызской Республики по утверждению порядка индексации пенсии.</w:t>
            </w:r>
          </w:p>
        </w:tc>
        <w:tc>
          <w:tcPr>
            <w:tcW w:w="7655" w:type="dxa"/>
            <w:shd w:val="clear" w:color="auto" w:fill="auto"/>
          </w:tcPr>
          <w:p w:rsidR="003432E8" w:rsidRPr="003432E8" w:rsidRDefault="003432E8" w:rsidP="003432E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32E8">
              <w:rPr>
                <w:rFonts w:ascii="Times New Roman" w:hAnsi="Times New Roman"/>
                <w:sz w:val="28"/>
                <w:szCs w:val="28"/>
              </w:rPr>
              <w:t>32. Социальному фонду Кыргызской Республики по утверждению порядка индексации пенсии.</w:t>
            </w:r>
          </w:p>
          <w:p w:rsidR="00622AFD" w:rsidRPr="003432E8" w:rsidRDefault="003432E8" w:rsidP="00192081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432E8">
              <w:rPr>
                <w:rFonts w:ascii="Times New Roman" w:hAnsi="Times New Roman"/>
                <w:b/>
                <w:sz w:val="28"/>
                <w:szCs w:val="28"/>
              </w:rPr>
              <w:t>33. Государственной таможенной службе при Правительстве Кыргызской Республики по установлению критериев отнесения товаров, перемещаемых физическими лицами через таможенную границу Евразийского экономического союза в Кыргызской Республике, к товарам для личного пользования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</w:tr>
    </w:tbl>
    <w:p w:rsidR="00622AFD" w:rsidRDefault="00622AFD" w:rsidP="00622A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22AFD" w:rsidRDefault="00622AFD" w:rsidP="00622A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A0F7F" w:rsidRPr="003A0F7F" w:rsidRDefault="00A13C0E" w:rsidP="003A0F7F">
      <w:pPr>
        <w:spacing w:after="0" w:line="240" w:lineRule="auto"/>
        <w:ind w:left="142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Врио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п</w:t>
      </w:r>
      <w:r w:rsidR="003A0F7F" w:rsidRPr="003A0F7F">
        <w:rPr>
          <w:rFonts w:ascii="Times New Roman" w:hAnsi="Times New Roman"/>
          <w:b/>
          <w:sz w:val="28"/>
          <w:szCs w:val="28"/>
        </w:rPr>
        <w:t>редседател</w:t>
      </w:r>
      <w:r>
        <w:rPr>
          <w:rFonts w:ascii="Times New Roman" w:hAnsi="Times New Roman"/>
          <w:b/>
          <w:sz w:val="28"/>
          <w:szCs w:val="28"/>
        </w:rPr>
        <w:t>я</w:t>
      </w:r>
    </w:p>
    <w:p w:rsidR="003A0F7F" w:rsidRPr="003A0F7F" w:rsidRDefault="003A0F7F" w:rsidP="003A0F7F">
      <w:pPr>
        <w:spacing w:after="0" w:line="240" w:lineRule="auto"/>
        <w:ind w:left="142"/>
        <w:jc w:val="both"/>
        <w:rPr>
          <w:rFonts w:ascii="Times New Roman" w:hAnsi="Times New Roman"/>
          <w:b/>
          <w:sz w:val="28"/>
          <w:szCs w:val="28"/>
        </w:rPr>
      </w:pPr>
      <w:r w:rsidRPr="003A0F7F">
        <w:rPr>
          <w:rFonts w:ascii="Times New Roman" w:hAnsi="Times New Roman"/>
          <w:b/>
          <w:sz w:val="28"/>
          <w:szCs w:val="28"/>
        </w:rPr>
        <w:t>Государственной таможенной</w:t>
      </w:r>
    </w:p>
    <w:p w:rsidR="003A0F7F" w:rsidRPr="003A0F7F" w:rsidRDefault="003A0F7F" w:rsidP="003A0F7F">
      <w:pPr>
        <w:spacing w:after="0" w:line="240" w:lineRule="auto"/>
        <w:ind w:left="142"/>
        <w:jc w:val="both"/>
        <w:rPr>
          <w:rFonts w:ascii="Times New Roman" w:hAnsi="Times New Roman"/>
          <w:b/>
          <w:sz w:val="28"/>
          <w:szCs w:val="28"/>
        </w:rPr>
      </w:pPr>
      <w:r w:rsidRPr="003A0F7F">
        <w:rPr>
          <w:rFonts w:ascii="Times New Roman" w:hAnsi="Times New Roman"/>
          <w:b/>
          <w:sz w:val="28"/>
          <w:szCs w:val="28"/>
        </w:rPr>
        <w:t>службой при Правительстве</w:t>
      </w:r>
    </w:p>
    <w:p w:rsidR="003A0F7F" w:rsidRPr="003A0F7F" w:rsidRDefault="003A0F7F" w:rsidP="003A0F7F">
      <w:pPr>
        <w:spacing w:after="0" w:line="240" w:lineRule="auto"/>
        <w:ind w:left="142"/>
        <w:jc w:val="both"/>
        <w:rPr>
          <w:rFonts w:ascii="Times New Roman" w:hAnsi="Times New Roman"/>
          <w:bCs/>
          <w:sz w:val="28"/>
          <w:szCs w:val="28"/>
        </w:rPr>
      </w:pPr>
      <w:r w:rsidRPr="003A0F7F">
        <w:rPr>
          <w:rFonts w:ascii="Times New Roman" w:hAnsi="Times New Roman"/>
          <w:b/>
          <w:sz w:val="28"/>
          <w:szCs w:val="28"/>
        </w:rPr>
        <w:t>Кыргызской Республики</w:t>
      </w:r>
      <w:r w:rsidRPr="003A0F7F">
        <w:rPr>
          <w:rFonts w:ascii="Times New Roman" w:hAnsi="Times New Roman"/>
          <w:b/>
          <w:sz w:val="28"/>
          <w:szCs w:val="28"/>
        </w:rPr>
        <w:tab/>
        <w:t xml:space="preserve"> </w:t>
      </w:r>
      <w:r w:rsidRPr="003A0F7F">
        <w:rPr>
          <w:rFonts w:ascii="Times New Roman" w:hAnsi="Times New Roman"/>
          <w:b/>
          <w:sz w:val="28"/>
          <w:szCs w:val="28"/>
        </w:rPr>
        <w:tab/>
      </w:r>
      <w:r w:rsidRPr="003A0F7F">
        <w:rPr>
          <w:rFonts w:ascii="Times New Roman" w:hAnsi="Times New Roman"/>
          <w:b/>
          <w:sz w:val="28"/>
          <w:szCs w:val="28"/>
        </w:rPr>
        <w:tab/>
      </w:r>
      <w:r w:rsidRPr="003A0F7F">
        <w:rPr>
          <w:rFonts w:ascii="Times New Roman" w:hAnsi="Times New Roman"/>
          <w:b/>
          <w:sz w:val="28"/>
          <w:szCs w:val="28"/>
        </w:rPr>
        <w:tab/>
        <w:t xml:space="preserve">    </w:t>
      </w:r>
      <w:r w:rsidRPr="003A0F7F">
        <w:rPr>
          <w:rFonts w:ascii="Times New Roman" w:hAnsi="Times New Roman"/>
          <w:b/>
          <w:sz w:val="28"/>
          <w:szCs w:val="28"/>
        </w:rPr>
        <w:tab/>
      </w:r>
      <w:r w:rsidRPr="003A0F7F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="00A13C0E">
        <w:rPr>
          <w:rFonts w:ascii="Times New Roman" w:hAnsi="Times New Roman"/>
          <w:b/>
          <w:sz w:val="28"/>
          <w:szCs w:val="28"/>
        </w:rPr>
        <w:t>З. Карашев</w:t>
      </w:r>
      <w:bookmarkStart w:id="0" w:name="_GoBack"/>
      <w:bookmarkEnd w:id="0"/>
    </w:p>
    <w:p w:rsidR="00BC48A6" w:rsidRDefault="00BC48A6"/>
    <w:sectPr w:rsidR="00BC48A6" w:rsidSect="00622AFD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40C2"/>
    <w:rsid w:val="001B42E6"/>
    <w:rsid w:val="001E40C2"/>
    <w:rsid w:val="003432E8"/>
    <w:rsid w:val="003A0F7F"/>
    <w:rsid w:val="00622AFD"/>
    <w:rsid w:val="00A13C0E"/>
    <w:rsid w:val="00BC4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6EB59"/>
  <w15:chartTrackingRefBased/>
  <w15:docId w15:val="{7DBB85A4-B57D-45C6-9C65-7431E3012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2AF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2AF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8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Beksultan Omorbekov</cp:lastModifiedBy>
  <cp:revision>6</cp:revision>
  <cp:lastPrinted>2019-12-21T07:52:00Z</cp:lastPrinted>
  <dcterms:created xsi:type="dcterms:W3CDTF">2019-12-19T04:09:00Z</dcterms:created>
  <dcterms:modified xsi:type="dcterms:W3CDTF">2020-03-12T09:13:00Z</dcterms:modified>
</cp:coreProperties>
</file>